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AF5D" w14:textId="176D086F" w:rsidR="005606C7" w:rsidRDefault="005606C7" w:rsidP="005606C7">
      <w:pPr>
        <w:spacing w:after="360" w:line="240" w:lineRule="auto"/>
        <w:jc w:val="right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noProof/>
          <w:sz w:val="28"/>
          <w:szCs w:val="28"/>
          <w:lang w:eastAsia="en-GB"/>
        </w:rPr>
        <w:drawing>
          <wp:inline distT="0" distB="0" distL="0" distR="0" wp14:anchorId="4CE9522E" wp14:editId="7D10B07A">
            <wp:extent cx="2721043" cy="832954"/>
            <wp:effectExtent l="0" t="0" r="3175" b="571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19" cy="83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7B3E" w14:textId="6F767BA4" w:rsidR="0096043F" w:rsidRPr="005606C7" w:rsidRDefault="0096043F" w:rsidP="0096043F">
      <w:pPr>
        <w:spacing w:after="36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606C7">
        <w:rPr>
          <w:rFonts w:eastAsia="Times New Roman" w:cstheme="minorHAnsi"/>
          <w:b/>
          <w:bCs/>
          <w:sz w:val="28"/>
          <w:szCs w:val="28"/>
          <w:lang w:eastAsia="en-GB"/>
        </w:rPr>
        <w:t>Skills in RE</w:t>
      </w:r>
    </w:p>
    <w:p w14:paraId="6615B9C1" w14:textId="3C47F585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The following skills are central to religious education and should be reflected in learning opportunities. </w:t>
      </w:r>
      <w:r w:rsidR="00782048">
        <w:rPr>
          <w:rFonts w:eastAsia="Times New Roman" w:cstheme="minorHAnsi"/>
          <w:sz w:val="24"/>
          <w:szCs w:val="24"/>
          <w:lang w:eastAsia="en-GB"/>
        </w:rPr>
        <w:t xml:space="preserve">Most RE </w:t>
      </w:r>
      <w:r w:rsidR="00782048" w:rsidRPr="0096043F">
        <w:rPr>
          <w:rFonts w:eastAsia="Times New Roman" w:cstheme="minorHAnsi"/>
          <w:sz w:val="24"/>
          <w:szCs w:val="24"/>
          <w:lang w:eastAsia="en-GB"/>
        </w:rPr>
        <w:t>syllabi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place an important emphasis on the development of skills at all stages of learning. This </w:t>
      </w:r>
      <w:r w:rsidR="00782048">
        <w:rPr>
          <w:rFonts w:eastAsia="Times New Roman" w:cstheme="minorHAnsi"/>
          <w:sz w:val="24"/>
          <w:szCs w:val="24"/>
          <w:lang w:eastAsia="en-GB"/>
        </w:rPr>
        <w:t>paper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highlights the skills intrinsic to RE</w:t>
      </w:r>
      <w:r w:rsidR="00782048">
        <w:rPr>
          <w:rFonts w:eastAsia="Times New Roman" w:cstheme="minorHAnsi"/>
          <w:sz w:val="24"/>
          <w:szCs w:val="24"/>
          <w:lang w:eastAsia="en-GB"/>
        </w:rPr>
        <w:t>.</w:t>
      </w:r>
    </w:p>
    <w:p w14:paraId="6A840EBB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a)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Investigation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6736122B" w14:textId="77777777" w:rsidR="0096043F" w:rsidRPr="0096043F" w:rsidRDefault="0096043F" w:rsidP="00960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asking relevant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questions;</w:t>
      </w:r>
      <w:proofErr w:type="gramEnd"/>
    </w:p>
    <w:p w14:paraId="2063ED97" w14:textId="77777777" w:rsidR="0096043F" w:rsidRPr="0096043F" w:rsidRDefault="0096043F" w:rsidP="00960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knowing how to use a variety of sources in order to gather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information;</w:t>
      </w:r>
      <w:proofErr w:type="gramEnd"/>
    </w:p>
    <w:p w14:paraId="349E77E6" w14:textId="77777777" w:rsidR="0096043F" w:rsidRPr="0096043F" w:rsidRDefault="0096043F" w:rsidP="00960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knowing what may count as good evidence in understanding religion(s).</w:t>
      </w:r>
    </w:p>
    <w:p w14:paraId="3E6A7551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b)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Interpretation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15237833" w14:textId="77777777" w:rsidR="0096043F" w:rsidRPr="0096043F" w:rsidRDefault="0096043F" w:rsidP="00960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draw meaning from artefacts, works of art, poetry and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symbolism;</w:t>
      </w:r>
      <w:proofErr w:type="gramEnd"/>
    </w:p>
    <w:p w14:paraId="0CC6F2DB" w14:textId="77777777" w:rsidR="0096043F" w:rsidRPr="0096043F" w:rsidRDefault="0096043F" w:rsidP="00960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interpret religious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language;</w:t>
      </w:r>
      <w:proofErr w:type="gramEnd"/>
    </w:p>
    <w:p w14:paraId="475F631F" w14:textId="77777777" w:rsidR="0096043F" w:rsidRPr="0096043F" w:rsidRDefault="0096043F" w:rsidP="00960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the ability to suggest meanings of religious texts.</w:t>
      </w:r>
    </w:p>
    <w:p w14:paraId="316A7281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c)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Reflection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5BB79B53" w14:textId="77777777" w:rsidR="0096043F" w:rsidRPr="0096043F" w:rsidRDefault="0096043F" w:rsidP="00960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reflect on feelings, experience, attitudes, beliefs, values, relationships,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practices</w:t>
      </w:r>
      <w:proofErr w:type="gramEnd"/>
      <w:r w:rsidRPr="0096043F">
        <w:rPr>
          <w:rFonts w:eastAsia="Times New Roman" w:cstheme="minorHAnsi"/>
          <w:sz w:val="24"/>
          <w:szCs w:val="24"/>
          <w:lang w:eastAsia="en-GB"/>
        </w:rPr>
        <w:t xml:space="preserve"> and ultimate questions.</w:t>
      </w:r>
    </w:p>
    <w:p w14:paraId="2DCE9E8A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d)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Empathy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6AA4D05F" w14:textId="77777777" w:rsidR="0096043F" w:rsidRPr="0096043F" w:rsidRDefault="0096043F" w:rsidP="00960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developing the power of imagination to identify feelings such as love, wonder, forgiveness and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sorrow;</w:t>
      </w:r>
      <w:proofErr w:type="gramEnd"/>
    </w:p>
    <w:p w14:paraId="4FDACE36" w14:textId="77777777" w:rsidR="0096043F" w:rsidRPr="0096043F" w:rsidRDefault="0096043F" w:rsidP="00960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consider the thoughts, feelings, experiences, attitudes, beliefs and values of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others;</w:t>
      </w:r>
      <w:proofErr w:type="gramEnd"/>
    </w:p>
    <w:p w14:paraId="1825D792" w14:textId="77777777" w:rsidR="0096043F" w:rsidRPr="0096043F" w:rsidRDefault="0096043F" w:rsidP="00960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the ability to see the world through the eyes of others, and to see issues from their point of view.</w:t>
      </w:r>
    </w:p>
    <w:p w14:paraId="7ECBA95E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e)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Evaluation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662D773A" w14:textId="77777777" w:rsidR="0096043F" w:rsidRPr="0096043F" w:rsidRDefault="0096043F" w:rsidP="00960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debate issues of religious significance with reference to evidence, argument, opinion and statements of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faith;</w:t>
      </w:r>
      <w:proofErr w:type="gramEnd"/>
    </w:p>
    <w:p w14:paraId="7943E47A" w14:textId="044F2CC3" w:rsidR="0096043F" w:rsidRDefault="0096043F" w:rsidP="00960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weighing the respective claims of self-interest, consideration for others, religious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teaching</w:t>
      </w:r>
      <w:proofErr w:type="gramEnd"/>
      <w:r w:rsidRPr="0096043F">
        <w:rPr>
          <w:rFonts w:eastAsia="Times New Roman" w:cstheme="minorHAnsi"/>
          <w:sz w:val="24"/>
          <w:szCs w:val="24"/>
          <w:lang w:eastAsia="en-GB"/>
        </w:rPr>
        <w:t xml:space="preserve"> and individual conscience.</w:t>
      </w:r>
    </w:p>
    <w:p w14:paraId="6C74F2CE" w14:textId="77777777" w:rsidR="005606C7" w:rsidRPr="0096043F" w:rsidRDefault="005606C7" w:rsidP="005606C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3CA1188D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lastRenderedPageBreak/>
        <w:t xml:space="preserve">f)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Analysis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0B37B95C" w14:textId="77777777" w:rsidR="0096043F" w:rsidRPr="0096043F" w:rsidRDefault="0096043F" w:rsidP="009604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distinguishing between opinion, belief and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fact;</w:t>
      </w:r>
      <w:proofErr w:type="gramEnd"/>
    </w:p>
    <w:p w14:paraId="73CEB39E" w14:textId="77777777" w:rsidR="0096043F" w:rsidRPr="0096043F" w:rsidRDefault="0096043F" w:rsidP="009604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recognizing bias, caricature, prejudice and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stereotyping;</w:t>
      </w:r>
      <w:proofErr w:type="gramEnd"/>
    </w:p>
    <w:p w14:paraId="5BCDB340" w14:textId="77777777" w:rsidR="0096043F" w:rsidRPr="0096043F" w:rsidRDefault="0096043F" w:rsidP="009604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distinguishing between the features of different religions.</w:t>
      </w:r>
    </w:p>
    <w:p w14:paraId="7D628C04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g)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Synthesis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48A279A0" w14:textId="77777777" w:rsidR="0096043F" w:rsidRPr="0096043F" w:rsidRDefault="0096043F" w:rsidP="009604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linking significant features of religion(s) together in a coherent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pattern;</w:t>
      </w:r>
      <w:proofErr w:type="gramEnd"/>
    </w:p>
    <w:p w14:paraId="1C20D8DA" w14:textId="77777777" w:rsidR="0096043F" w:rsidRPr="0096043F" w:rsidRDefault="0096043F" w:rsidP="009604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connecting different aspects of life into a meaningful whole.</w:t>
      </w:r>
    </w:p>
    <w:p w14:paraId="332BE1FD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h)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Application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358962A1" w14:textId="77777777" w:rsidR="0096043F" w:rsidRPr="0096043F" w:rsidRDefault="0096043F" w:rsidP="009604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making links between religion and individual, community, national and international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life;</w:t>
      </w:r>
      <w:proofErr w:type="gramEnd"/>
    </w:p>
    <w:p w14:paraId="72998B68" w14:textId="77777777" w:rsidR="0096043F" w:rsidRPr="0096043F" w:rsidRDefault="0096043F" w:rsidP="009604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identifying key religious values and their links with secular values.</w:t>
      </w:r>
    </w:p>
    <w:p w14:paraId="07861B95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i)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Expression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3EDCCDEA" w14:textId="77777777" w:rsidR="0096043F" w:rsidRPr="0096043F" w:rsidRDefault="0096043F" w:rsidP="009604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articulate ideas, beliefs and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values;</w:t>
      </w:r>
      <w:proofErr w:type="gramEnd"/>
    </w:p>
    <w:p w14:paraId="37D458FC" w14:textId="77777777" w:rsidR="0096043F" w:rsidRPr="0096043F" w:rsidRDefault="0096043F" w:rsidP="009604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the ability to respond to religious ideas, </w:t>
      </w:r>
      <w:proofErr w:type="gramStart"/>
      <w:r w:rsidRPr="0096043F">
        <w:rPr>
          <w:rFonts w:eastAsia="Times New Roman" w:cstheme="minorHAnsi"/>
          <w:sz w:val="24"/>
          <w:szCs w:val="24"/>
          <w:lang w:eastAsia="en-GB"/>
        </w:rPr>
        <w:t>beliefs</w:t>
      </w:r>
      <w:proofErr w:type="gramEnd"/>
      <w:r w:rsidRPr="0096043F">
        <w:rPr>
          <w:rFonts w:eastAsia="Times New Roman" w:cstheme="minorHAnsi"/>
          <w:sz w:val="24"/>
          <w:szCs w:val="24"/>
          <w:lang w:eastAsia="en-GB"/>
        </w:rPr>
        <w:t xml:space="preserve"> and questions through a variety of media.</w:t>
      </w:r>
    </w:p>
    <w:p w14:paraId="68668041" w14:textId="77777777" w:rsidR="0096043F" w:rsidRPr="0096043F" w:rsidRDefault="0096043F" w:rsidP="0096043F">
      <w:pPr>
        <w:spacing w:after="3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 xml:space="preserve">j)    </w:t>
      </w:r>
      <w:r w:rsidRPr="0096043F">
        <w:rPr>
          <w:rFonts w:eastAsia="Times New Roman" w:cstheme="minorHAnsi"/>
          <w:b/>
          <w:bCs/>
          <w:sz w:val="24"/>
          <w:szCs w:val="24"/>
          <w:lang w:eastAsia="en-GB"/>
        </w:rPr>
        <w:t>Self-understanding</w:t>
      </w:r>
      <w:r w:rsidRPr="0096043F">
        <w:rPr>
          <w:rFonts w:eastAsia="Times New Roman" w:cstheme="minorHAnsi"/>
          <w:sz w:val="24"/>
          <w:szCs w:val="24"/>
          <w:lang w:eastAsia="en-GB"/>
        </w:rPr>
        <w:t xml:space="preserve"> – this includes:</w:t>
      </w:r>
    </w:p>
    <w:p w14:paraId="3F532D1B" w14:textId="77777777" w:rsidR="0096043F" w:rsidRPr="0096043F" w:rsidRDefault="0096043F" w:rsidP="00960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6043F">
        <w:rPr>
          <w:rFonts w:eastAsia="Times New Roman" w:cstheme="minorHAnsi"/>
          <w:sz w:val="24"/>
          <w:szCs w:val="24"/>
          <w:lang w:eastAsia="en-GB"/>
        </w:rPr>
        <w:t>the ability to draw meaning from significant experiences in their own and others’ lives and from religious questions and answers.</w:t>
      </w:r>
    </w:p>
    <w:p w14:paraId="74F6496F" w14:textId="77777777" w:rsidR="00DE6D84" w:rsidRPr="0096043F" w:rsidRDefault="00DE6D84">
      <w:pPr>
        <w:rPr>
          <w:rFonts w:cstheme="minorHAnsi"/>
          <w:sz w:val="24"/>
          <w:szCs w:val="24"/>
        </w:rPr>
      </w:pPr>
    </w:p>
    <w:sectPr w:rsidR="00DE6D84" w:rsidRPr="00960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7F48"/>
    <w:multiLevelType w:val="multilevel"/>
    <w:tmpl w:val="832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45A3A"/>
    <w:multiLevelType w:val="multilevel"/>
    <w:tmpl w:val="7B8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731A3"/>
    <w:multiLevelType w:val="multilevel"/>
    <w:tmpl w:val="D7B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611CA"/>
    <w:multiLevelType w:val="multilevel"/>
    <w:tmpl w:val="2A4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3D0055"/>
    <w:multiLevelType w:val="multilevel"/>
    <w:tmpl w:val="E26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F125F5"/>
    <w:multiLevelType w:val="multilevel"/>
    <w:tmpl w:val="A786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D32DBE"/>
    <w:multiLevelType w:val="multilevel"/>
    <w:tmpl w:val="1F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019D0"/>
    <w:multiLevelType w:val="multilevel"/>
    <w:tmpl w:val="E906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472AE4"/>
    <w:multiLevelType w:val="multilevel"/>
    <w:tmpl w:val="4ED6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BF7CC1"/>
    <w:multiLevelType w:val="multilevel"/>
    <w:tmpl w:val="9E4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3F"/>
    <w:rsid w:val="005606C7"/>
    <w:rsid w:val="00782048"/>
    <w:rsid w:val="0096043F"/>
    <w:rsid w:val="00BB40CE"/>
    <w:rsid w:val="00DE6D84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83FA"/>
  <w15:chartTrackingRefBased/>
  <w15:docId w15:val="{EBAD237B-2290-4951-9827-1FD6259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dc:description/>
  <cp:lastModifiedBy>Helen Garrett</cp:lastModifiedBy>
  <cp:revision>5</cp:revision>
  <dcterms:created xsi:type="dcterms:W3CDTF">2020-11-17T09:35:00Z</dcterms:created>
  <dcterms:modified xsi:type="dcterms:W3CDTF">2021-02-01T11:19:00Z</dcterms:modified>
</cp:coreProperties>
</file>